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A2" w:rsidRPr="00D70CD0" w:rsidRDefault="00D70CD0">
      <w:pPr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D70CD0">
        <w:rPr>
          <w:rFonts w:ascii="Arial" w:hAnsi="Arial" w:cs="Arial"/>
          <w:b/>
          <w:sz w:val="14"/>
          <w:szCs w:val="14"/>
        </w:rPr>
        <w:t>OCFS-5003A</w:t>
      </w:r>
      <w:r w:rsidRPr="00D70CD0">
        <w:rPr>
          <w:rFonts w:ascii="Arial" w:hAnsi="Arial" w:cs="Arial"/>
          <w:sz w:val="14"/>
          <w:szCs w:val="14"/>
        </w:rPr>
        <w:t xml:space="preserve"> (</w:t>
      </w:r>
      <w:r w:rsidR="000D3090">
        <w:rPr>
          <w:rFonts w:ascii="Arial" w:hAnsi="Arial" w:cs="Arial"/>
          <w:sz w:val="14"/>
          <w:szCs w:val="14"/>
        </w:rPr>
        <w:t>3</w:t>
      </w:r>
      <w:r w:rsidRPr="00D70CD0">
        <w:rPr>
          <w:rFonts w:ascii="Arial" w:hAnsi="Arial" w:cs="Arial"/>
          <w:sz w:val="14"/>
          <w:szCs w:val="14"/>
        </w:rPr>
        <w:t>/2012)</w:t>
      </w:r>
    </w:p>
    <w:p w:rsidR="00D70CD0" w:rsidRPr="00D70CD0" w:rsidRDefault="00D70CD0" w:rsidP="00D70CD0">
      <w:pPr>
        <w:spacing w:after="0" w:line="240" w:lineRule="auto"/>
        <w:jc w:val="center"/>
        <w:rPr>
          <w:rFonts w:ascii="Arial" w:hAnsi="Arial" w:cs="Arial"/>
          <w:caps/>
          <w:sz w:val="18"/>
          <w:szCs w:val="18"/>
        </w:rPr>
      </w:pPr>
      <w:r w:rsidRPr="00D70CD0">
        <w:rPr>
          <w:rFonts w:ascii="Arial" w:hAnsi="Arial" w:cs="Arial"/>
          <w:caps/>
          <w:sz w:val="18"/>
          <w:szCs w:val="18"/>
        </w:rPr>
        <w:t>New York State</w:t>
      </w:r>
    </w:p>
    <w:p w:rsidR="00D70CD0" w:rsidRPr="00D70CD0" w:rsidRDefault="00D70CD0" w:rsidP="00D70CD0">
      <w:pPr>
        <w:spacing w:after="0" w:line="240" w:lineRule="auto"/>
        <w:jc w:val="center"/>
        <w:rPr>
          <w:rFonts w:ascii="Arial" w:hAnsi="Arial" w:cs="Arial"/>
          <w:caps/>
          <w:sz w:val="18"/>
          <w:szCs w:val="18"/>
        </w:rPr>
      </w:pPr>
      <w:r w:rsidRPr="00D70CD0">
        <w:rPr>
          <w:rFonts w:ascii="Arial" w:hAnsi="Arial" w:cs="Arial"/>
          <w:caps/>
          <w:sz w:val="18"/>
          <w:szCs w:val="18"/>
        </w:rPr>
        <w:t>Office of Children and Family Services</w:t>
      </w:r>
    </w:p>
    <w:p w:rsidR="00D70CD0" w:rsidRPr="00D70CD0" w:rsidRDefault="00D70CD0" w:rsidP="00D70CD0">
      <w:pPr>
        <w:spacing w:before="6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70CD0">
        <w:rPr>
          <w:rFonts w:ascii="Arial" w:hAnsi="Arial" w:cs="Arial"/>
          <w:b/>
          <w:sz w:val="20"/>
          <w:szCs w:val="20"/>
        </w:rPr>
        <w:t>Coding Document for</w:t>
      </w:r>
    </w:p>
    <w:p w:rsidR="00D70CD0" w:rsidRPr="00D70CD0" w:rsidRDefault="00D70CD0" w:rsidP="00D70CD0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D70CD0">
        <w:rPr>
          <w:rFonts w:ascii="Arial" w:hAnsi="Arial" w:cs="Arial"/>
          <w:b/>
          <w:caps/>
          <w:sz w:val="24"/>
          <w:szCs w:val="24"/>
        </w:rPr>
        <w:t>Program Summary-Program Components</w:t>
      </w:r>
    </w:p>
    <w:p w:rsidR="00D70CD0" w:rsidRDefault="00D70CD0" w:rsidP="00D70CD0">
      <w:pPr>
        <w:jc w:val="center"/>
        <w:rPr>
          <w:rFonts w:ascii="Arial" w:hAnsi="Arial" w:cs="Arial"/>
          <w:b/>
          <w:sz w:val="24"/>
          <w:szCs w:val="24"/>
        </w:rPr>
      </w:pPr>
      <w:r w:rsidRPr="00D70CD0">
        <w:rPr>
          <w:rFonts w:ascii="Arial" w:hAnsi="Arial" w:cs="Arial"/>
          <w:b/>
          <w:sz w:val="24"/>
          <w:szCs w:val="24"/>
        </w:rPr>
        <w:t>(OCFS 5003)</w:t>
      </w:r>
    </w:p>
    <w:p w:rsidR="000D3090" w:rsidRPr="00D70CD0" w:rsidRDefault="000D3090" w:rsidP="00D70CD0">
      <w:pPr>
        <w:jc w:val="center"/>
        <w:rPr>
          <w:rFonts w:ascii="Arial" w:hAnsi="Arial" w:cs="Arial"/>
          <w:b/>
          <w:sz w:val="24"/>
          <w:szCs w:val="24"/>
        </w:rPr>
      </w:pPr>
    </w:p>
    <w:p w:rsidR="00D70CD0" w:rsidRPr="00D70CD0" w:rsidRDefault="00D70CD0" w:rsidP="00D70CD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70CD0">
        <w:rPr>
          <w:rFonts w:ascii="Arial" w:hAnsi="Arial" w:cs="Arial"/>
          <w:b/>
          <w:sz w:val="20"/>
          <w:szCs w:val="20"/>
          <w:u w:val="single"/>
        </w:rPr>
        <w:t>LIFE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015"/>
      </w:tblGrid>
      <w:tr w:rsidR="0098021B" w:rsidRPr="00B82F08" w:rsidTr="00B82F0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0CD0" w:rsidRPr="00B82F08" w:rsidRDefault="00D70CD0" w:rsidP="00B82F08">
            <w:pPr>
              <w:spacing w:before="20" w:after="20" w:line="240" w:lineRule="exact"/>
              <w:outlineLvl w:val="0"/>
              <w:rPr>
                <w:rStyle w:val="tabletextheadergreen1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1ES:</w:t>
            </w:r>
          </w:p>
        </w:tc>
        <w:tc>
          <w:tcPr>
            <w:tcW w:w="9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0CD0" w:rsidRPr="00B82F08" w:rsidRDefault="00D70CD0" w:rsidP="00B82F08">
            <w:pPr>
              <w:spacing w:before="20" w:after="20" w:line="240" w:lineRule="exact"/>
              <w:outlineLvl w:val="0"/>
              <w:rPr>
                <w:rFonts w:ascii="Times New Roman" w:hAnsi="Times New Roman"/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Economic Security</w:t>
            </w:r>
          </w:p>
        </w:tc>
      </w:tr>
      <w:tr w:rsidR="00D70CD0" w:rsidRPr="00B82F08" w:rsidTr="00B82F08">
        <w:tc>
          <w:tcPr>
            <w:tcW w:w="918" w:type="dxa"/>
            <w:tcBorders>
              <w:top w:val="single" w:sz="4" w:space="0" w:color="auto"/>
            </w:tcBorders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  <w:b/>
                <w:color w:val="000000"/>
              </w:rPr>
            </w:pPr>
            <w:r w:rsidRPr="00B82F08">
              <w:rPr>
                <w:rFonts w:ascii="Times New Roman" w:hAnsi="Times New Roman"/>
                <w:b/>
                <w:color w:val="000000"/>
              </w:rPr>
              <w:t xml:space="preserve">11   </w:t>
            </w:r>
          </w:p>
        </w:tc>
        <w:tc>
          <w:tcPr>
            <w:tcW w:w="9234" w:type="dxa"/>
            <w:tcBorders>
              <w:top w:val="single" w:sz="4" w:space="0" w:color="auto"/>
            </w:tcBorders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  <w:color w:val="000000"/>
              </w:rPr>
            </w:pPr>
            <w:r w:rsidRPr="00B82F08">
              <w:rPr>
                <w:rFonts w:ascii="Times New Roman" w:hAnsi="Times New Roman"/>
                <w:b/>
                <w:color w:val="000000"/>
              </w:rPr>
              <w:t>Goal:</w:t>
            </w:r>
            <w:r w:rsidRPr="00B82F08">
              <w:rPr>
                <w:rFonts w:ascii="Times New Roman" w:hAnsi="Times New Roman"/>
                <w:color w:val="000000"/>
              </w:rPr>
              <w:t xml:space="preserve"> Youth will be prepared for their eventual economic self sufficiency.</w:t>
            </w:r>
          </w:p>
        </w:tc>
      </w:tr>
      <w:tr w:rsidR="00D70CD0" w:rsidRPr="00B82F08" w:rsidTr="00B82F08">
        <w:tc>
          <w:tcPr>
            <w:tcW w:w="918" w:type="dxa"/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  <w:b/>
                <w:color w:val="000000"/>
              </w:rPr>
            </w:pPr>
            <w:r w:rsidRPr="00B82F08">
              <w:rPr>
                <w:rFonts w:ascii="Times New Roman" w:hAnsi="Times New Roman"/>
                <w:b/>
                <w:color w:val="000000"/>
              </w:rPr>
              <w:t xml:space="preserve">111 </w:t>
            </w:r>
          </w:p>
        </w:tc>
        <w:tc>
          <w:tcPr>
            <w:tcW w:w="9234" w:type="dxa"/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  <w:color w:val="000000"/>
              </w:rPr>
            </w:pPr>
            <w:r w:rsidRPr="00B82F08">
              <w:rPr>
                <w:rFonts w:ascii="Times New Roman" w:hAnsi="Times New Roman"/>
                <w:b/>
                <w:color w:val="000000"/>
              </w:rPr>
              <w:t>Objective:</w:t>
            </w:r>
            <w:r w:rsidRPr="00B82F08">
              <w:rPr>
                <w:rFonts w:ascii="Times New Roman" w:hAnsi="Times New Roman"/>
                <w:color w:val="000000"/>
              </w:rPr>
              <w:t xml:space="preserve"> Youth will have skills, attitudes and competencies to enter college, the work force or other meaningful activities.</w:t>
            </w:r>
          </w:p>
        </w:tc>
      </w:tr>
      <w:tr w:rsidR="00D70CD0" w:rsidRPr="00B82F08" w:rsidTr="00B82F08">
        <w:tc>
          <w:tcPr>
            <w:tcW w:w="918" w:type="dxa"/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 xml:space="preserve">112 </w:t>
            </w:r>
          </w:p>
        </w:tc>
        <w:tc>
          <w:tcPr>
            <w:tcW w:w="9234" w:type="dxa"/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Objective:</w:t>
            </w:r>
            <w:r w:rsidRPr="00B82F08">
              <w:rPr>
                <w:rFonts w:ascii="Times New Roman" w:hAnsi="Times New Roman"/>
              </w:rPr>
              <w:t xml:space="preserve"> Young adults who can work will have opportunities for employment.</w:t>
            </w:r>
          </w:p>
        </w:tc>
      </w:tr>
      <w:tr w:rsidR="00D70CD0" w:rsidRPr="00B82F08" w:rsidTr="00B82F08">
        <w:tc>
          <w:tcPr>
            <w:tcW w:w="918" w:type="dxa"/>
          </w:tcPr>
          <w:p w:rsidR="00D70CD0" w:rsidRPr="00B82F08" w:rsidRDefault="00D70CD0" w:rsidP="00B82F08">
            <w:pPr>
              <w:spacing w:before="20" w:after="20" w:line="240" w:lineRule="exact"/>
              <w:outlineLvl w:val="0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 xml:space="preserve">113 </w:t>
            </w:r>
          </w:p>
        </w:tc>
        <w:tc>
          <w:tcPr>
            <w:tcW w:w="9234" w:type="dxa"/>
          </w:tcPr>
          <w:p w:rsidR="00D70CD0" w:rsidRPr="00B82F08" w:rsidRDefault="00D70CD0" w:rsidP="00B82F08">
            <w:pPr>
              <w:spacing w:before="20" w:after="20" w:line="240" w:lineRule="exact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Objective:</w:t>
            </w:r>
            <w:r w:rsidRPr="00B82F08">
              <w:rPr>
                <w:rFonts w:ascii="Times New Roman" w:hAnsi="Times New Roman"/>
              </w:rPr>
              <w:t xml:space="preserve"> Youth seeking summer jobs will have employment opportunities.</w:t>
            </w:r>
          </w:p>
        </w:tc>
      </w:tr>
    </w:tbl>
    <w:p w:rsidR="00D70CD0" w:rsidRPr="00015A35" w:rsidRDefault="00D70CD0" w:rsidP="00015A35">
      <w:pPr>
        <w:spacing w:before="20" w:after="20" w:line="24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016"/>
      </w:tblGrid>
      <w:tr w:rsidR="007F334F" w:rsidRPr="00B82F08" w:rsidTr="00B82F08">
        <w:tc>
          <w:tcPr>
            <w:tcW w:w="10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Services Opportunities and Supports Services</w:t>
            </w:r>
          </w:p>
        </w:tc>
      </w:tr>
      <w:tr w:rsidR="007F334F" w:rsidRPr="00B82F08" w:rsidTr="00B82F08">
        <w:tc>
          <w:tcPr>
            <w:tcW w:w="918" w:type="dxa"/>
            <w:tcBorders>
              <w:top w:val="single" w:sz="4" w:space="0" w:color="auto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9234" w:type="dxa"/>
            <w:tcBorders>
              <w:top w:val="single" w:sz="4" w:space="0" w:color="auto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Cs/>
              </w:rPr>
              <w:t>Career Counseling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012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Career Days/Fairs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013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Career Research &amp; Planning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014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College Exploration &amp; Readiness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015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College Research &amp; Planning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016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Computer/Internet Skills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017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Employment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018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GED Preparation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019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Independent Living Skills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0110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Interest &amp; Skills Assessment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Job Shadowing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0112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Job Training/Employment Skills Development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Matching with Employers for Internships/Work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0114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Resume &amp; Job Assistance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0115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Self-sufficiency Skills Development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0116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Summer Employment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0117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Vocational Training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0118</w:t>
            </w: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Cs/>
              </w:rPr>
              <w:t>Work Readiness Skills</w:t>
            </w:r>
          </w:p>
        </w:tc>
      </w:tr>
      <w:tr w:rsidR="007F334F" w:rsidRPr="00B82F08" w:rsidTr="00B82F08">
        <w:tc>
          <w:tcPr>
            <w:tcW w:w="918" w:type="dxa"/>
          </w:tcPr>
          <w:p w:rsidR="007F334F" w:rsidRPr="00B82F08" w:rsidRDefault="007F334F" w:rsidP="00B82F0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34" w:type="dxa"/>
          </w:tcPr>
          <w:p w:rsidR="007F334F" w:rsidRPr="00B82F08" w:rsidRDefault="007F334F" w:rsidP="00B82F08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</w:tbl>
    <w:p w:rsidR="00D70CD0" w:rsidRDefault="00D70CD0" w:rsidP="00D70CD0"/>
    <w:p w:rsidR="00D70CD0" w:rsidRDefault="00D70CD0">
      <w:r>
        <w:br w:type="page"/>
      </w:r>
    </w:p>
    <w:p w:rsidR="00D70CD0" w:rsidRPr="00D70CD0" w:rsidRDefault="00D70CD0" w:rsidP="00D70CD0">
      <w:pPr>
        <w:rPr>
          <w:rFonts w:ascii="Arial" w:hAnsi="Arial" w:cs="Arial"/>
          <w:sz w:val="14"/>
          <w:szCs w:val="14"/>
        </w:rPr>
      </w:pPr>
      <w:r w:rsidRPr="00D70CD0">
        <w:rPr>
          <w:rFonts w:ascii="Arial" w:hAnsi="Arial" w:cs="Arial"/>
          <w:b/>
          <w:sz w:val="14"/>
          <w:szCs w:val="14"/>
        </w:rPr>
        <w:lastRenderedPageBreak/>
        <w:t>OCFS-5003A</w:t>
      </w:r>
      <w:r w:rsidRPr="00D70CD0">
        <w:rPr>
          <w:rFonts w:ascii="Arial" w:hAnsi="Arial" w:cs="Arial"/>
          <w:sz w:val="14"/>
          <w:szCs w:val="14"/>
        </w:rPr>
        <w:t xml:space="preserve"> (</w:t>
      </w:r>
      <w:r w:rsidR="000D3090">
        <w:rPr>
          <w:rFonts w:ascii="Arial" w:hAnsi="Arial" w:cs="Arial"/>
          <w:sz w:val="14"/>
          <w:szCs w:val="14"/>
        </w:rPr>
        <w:t>3</w:t>
      </w:r>
      <w:r w:rsidRPr="00D70CD0">
        <w:rPr>
          <w:rFonts w:ascii="Arial" w:hAnsi="Arial" w:cs="Arial"/>
          <w:sz w:val="14"/>
          <w:szCs w:val="14"/>
        </w:rPr>
        <w:t>/2012)</w:t>
      </w:r>
    </w:p>
    <w:p w:rsidR="00D70CD0" w:rsidRPr="000D3090" w:rsidRDefault="00D70CD0" w:rsidP="00D70CD0">
      <w:pPr>
        <w:jc w:val="center"/>
        <w:rPr>
          <w:rFonts w:ascii="Arial" w:hAnsi="Arial" w:cs="Arial"/>
          <w:b/>
          <w:caps/>
          <w:u w:val="single"/>
        </w:rPr>
      </w:pPr>
      <w:r w:rsidRPr="000D3090">
        <w:rPr>
          <w:rFonts w:ascii="Arial" w:hAnsi="Arial" w:cs="Arial"/>
          <w:b/>
          <w:caps/>
          <w:u w:val="single"/>
        </w:rPr>
        <w:t>Life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234"/>
      </w:tblGrid>
      <w:tr w:rsidR="0098021B" w:rsidRPr="00B82F08" w:rsidTr="00B82F0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 xml:space="preserve">2PEH: </w:t>
            </w:r>
          </w:p>
        </w:tc>
        <w:tc>
          <w:tcPr>
            <w:tcW w:w="9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0CD0" w:rsidRPr="00B82F08" w:rsidRDefault="00D70CD0" w:rsidP="00B82F08">
            <w:pPr>
              <w:spacing w:before="20" w:after="20" w:line="240" w:lineRule="exact"/>
              <w:rPr>
                <w:rFonts w:ascii="Times New Roman" w:hAnsi="Times New Roman"/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2PEH: Physical and Emotional Health</w:t>
            </w:r>
          </w:p>
        </w:tc>
      </w:tr>
      <w:tr w:rsidR="00015A35" w:rsidRPr="00B82F08" w:rsidTr="00B82F08">
        <w:tc>
          <w:tcPr>
            <w:tcW w:w="918" w:type="dxa"/>
            <w:tcBorders>
              <w:top w:val="single" w:sz="4" w:space="0" w:color="auto"/>
            </w:tcBorders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234" w:type="dxa"/>
            <w:tcBorders>
              <w:top w:val="single" w:sz="4" w:space="0" w:color="auto"/>
            </w:tcBorders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Goal:</w:t>
            </w:r>
            <w:r w:rsidRPr="00B82F08">
              <w:rPr>
                <w:rFonts w:ascii="Times New Roman" w:hAnsi="Times New Roman"/>
              </w:rPr>
              <w:t xml:space="preserve"> Children and youth will have optimal physical and emotional health.</w:t>
            </w:r>
          </w:p>
        </w:tc>
      </w:tr>
      <w:tr w:rsidR="00015A35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923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Objective:</w:t>
            </w:r>
            <w:r w:rsidRPr="00B82F08">
              <w:rPr>
                <w:rFonts w:ascii="Times New Roman" w:hAnsi="Times New Roman"/>
              </w:rPr>
              <w:t xml:space="preserve"> Children and youth will be physically fit.</w:t>
            </w:r>
          </w:p>
        </w:tc>
      </w:tr>
      <w:tr w:rsidR="00015A35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923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Objective:</w:t>
            </w:r>
            <w:r w:rsidRPr="00B82F08">
              <w:rPr>
                <w:rFonts w:ascii="Times New Roman" w:hAnsi="Times New Roman"/>
              </w:rPr>
              <w:t xml:space="preserve"> Children and youth will be emotionally healthy.</w:t>
            </w:r>
          </w:p>
        </w:tc>
      </w:tr>
      <w:tr w:rsidR="00015A35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923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Objective:</w:t>
            </w:r>
            <w:r w:rsidRPr="00B82F08">
              <w:rPr>
                <w:rFonts w:ascii="Times New Roman" w:hAnsi="Times New Roman"/>
              </w:rPr>
              <w:t xml:space="preserve"> Children and youth will be free from health risk behaviors (e.g., smoking, drinking, substance abuse, unsafe sexual activity).</w:t>
            </w:r>
          </w:p>
        </w:tc>
      </w:tr>
      <w:tr w:rsidR="00015A35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923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Objective:</w:t>
            </w:r>
            <w:r w:rsidRPr="00B82F08">
              <w:rPr>
                <w:rFonts w:ascii="Times New Roman" w:hAnsi="Times New Roman"/>
              </w:rPr>
              <w:t xml:space="preserve"> Children and youth with service needs due to mental illness, developmental disabilities and/or substance abuse problems will have access to timely and appropriate services. </w:t>
            </w:r>
          </w:p>
        </w:tc>
      </w:tr>
    </w:tbl>
    <w:p w:rsidR="00D70CD0" w:rsidRDefault="00D70CD0" w:rsidP="00015A35">
      <w:pPr>
        <w:spacing w:before="20" w:after="20" w:line="240" w:lineRule="exact"/>
        <w:jc w:val="center"/>
        <w:rPr>
          <w:caps/>
        </w:rPr>
      </w:pPr>
    </w:p>
    <w:p w:rsidR="000D3090" w:rsidRPr="00015A35" w:rsidRDefault="000D3090" w:rsidP="00015A35">
      <w:pPr>
        <w:spacing w:before="20" w:after="20" w:line="240" w:lineRule="exact"/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158"/>
        <w:gridCol w:w="1152"/>
        <w:gridCol w:w="3924"/>
      </w:tblGrid>
      <w:tr w:rsidR="00015A35" w:rsidRPr="00B82F08" w:rsidTr="00B82F08">
        <w:tc>
          <w:tcPr>
            <w:tcW w:w="10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Services Opportunities and Supports Services</w:t>
            </w:r>
          </w:p>
        </w:tc>
      </w:tr>
      <w:tr w:rsidR="0098021B" w:rsidRPr="00B82F08" w:rsidTr="00B82F08">
        <w:tc>
          <w:tcPr>
            <w:tcW w:w="918" w:type="dxa"/>
            <w:tcBorders>
              <w:top w:val="single" w:sz="4" w:space="0" w:color="auto"/>
            </w:tcBorders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Adolescent Sexuality Education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0216</w:t>
            </w: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Health Education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Alcohol/Substance Abuse Counseling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0217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Health Medical services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023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Alcohol/Substance Abuse Prevention Activities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0218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HIV-AIDS/STD Prevention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024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Alcohol/Substance Abuse Treatment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0219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Individual Counseling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025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Assessment of Service Needs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0220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Mental Health Services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026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Athletic Activities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0221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Nutrition-Obesity Prevention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027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Case Management/Referrals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0222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Nutrition and Food Programs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028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Child Care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0223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Peer Counseling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029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Chronic Disease Prevention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0224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Pregnancy Prevention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0210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Conflict Resolution/Anger Management Skills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0225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Recreational Activities (Summer)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0211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Counseling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0226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Recreational Activities (Year Round)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0212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Counseling-Emotional (Self-Esteem, Other)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0227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Resiliency Building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0213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Crisis Intervention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0228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Self-esteem Workshops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0214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Crisis Intervention Counseling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0229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Smoking Prevention/Cessation Activities</w:t>
            </w:r>
          </w:p>
        </w:tc>
      </w:tr>
      <w:tr w:rsidR="0098021B" w:rsidRPr="00B82F08" w:rsidTr="00B82F08">
        <w:tc>
          <w:tcPr>
            <w:tcW w:w="91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0215</w:t>
            </w:r>
          </w:p>
        </w:tc>
        <w:tc>
          <w:tcPr>
            <w:tcW w:w="4158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Group Counseling</w:t>
            </w:r>
          </w:p>
        </w:tc>
        <w:tc>
          <w:tcPr>
            <w:tcW w:w="1152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0230</w:t>
            </w:r>
          </w:p>
        </w:tc>
        <w:tc>
          <w:tcPr>
            <w:tcW w:w="3924" w:type="dxa"/>
          </w:tcPr>
          <w:p w:rsidR="00015A35" w:rsidRPr="00B82F08" w:rsidRDefault="00015A3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Suicide Prevention</w:t>
            </w:r>
          </w:p>
        </w:tc>
      </w:tr>
    </w:tbl>
    <w:p w:rsidR="00015A35" w:rsidRDefault="00015A35" w:rsidP="00D70CD0">
      <w:pPr>
        <w:jc w:val="center"/>
        <w:rPr>
          <w:caps/>
        </w:rPr>
      </w:pPr>
    </w:p>
    <w:p w:rsidR="00C272FA" w:rsidRDefault="00C272FA">
      <w:pPr>
        <w:rPr>
          <w:caps/>
        </w:rPr>
      </w:pPr>
      <w:r>
        <w:rPr>
          <w:caps/>
        </w:rPr>
        <w:br w:type="page"/>
      </w:r>
    </w:p>
    <w:p w:rsidR="00C272FA" w:rsidRPr="00D70CD0" w:rsidRDefault="00C272FA" w:rsidP="00C272FA">
      <w:pPr>
        <w:rPr>
          <w:rFonts w:ascii="Arial" w:hAnsi="Arial" w:cs="Arial"/>
          <w:sz w:val="14"/>
          <w:szCs w:val="14"/>
        </w:rPr>
      </w:pPr>
      <w:r w:rsidRPr="00D70CD0">
        <w:rPr>
          <w:rFonts w:ascii="Arial" w:hAnsi="Arial" w:cs="Arial"/>
          <w:b/>
          <w:sz w:val="14"/>
          <w:szCs w:val="14"/>
        </w:rPr>
        <w:t>OCFS-5003A</w:t>
      </w:r>
      <w:r w:rsidRPr="00D70CD0">
        <w:rPr>
          <w:rFonts w:ascii="Arial" w:hAnsi="Arial" w:cs="Arial"/>
          <w:sz w:val="14"/>
          <w:szCs w:val="14"/>
        </w:rPr>
        <w:t xml:space="preserve"> (</w:t>
      </w:r>
      <w:r w:rsidR="000D3090">
        <w:rPr>
          <w:rFonts w:ascii="Arial" w:hAnsi="Arial" w:cs="Arial"/>
          <w:sz w:val="14"/>
          <w:szCs w:val="14"/>
        </w:rPr>
        <w:t>3</w:t>
      </w:r>
      <w:r w:rsidRPr="00D70CD0">
        <w:rPr>
          <w:rFonts w:ascii="Arial" w:hAnsi="Arial" w:cs="Arial"/>
          <w:sz w:val="14"/>
          <w:szCs w:val="14"/>
        </w:rPr>
        <w:t>/2012)</w:t>
      </w:r>
    </w:p>
    <w:p w:rsidR="00C272FA" w:rsidRPr="000D3090" w:rsidRDefault="00C272FA" w:rsidP="00C272FA">
      <w:pPr>
        <w:jc w:val="center"/>
        <w:rPr>
          <w:rFonts w:ascii="Arial" w:hAnsi="Arial" w:cs="Arial"/>
          <w:b/>
          <w:caps/>
          <w:u w:val="single"/>
        </w:rPr>
      </w:pPr>
      <w:r w:rsidRPr="000D3090">
        <w:rPr>
          <w:rFonts w:ascii="Arial" w:hAnsi="Arial" w:cs="Arial"/>
          <w:b/>
          <w:caps/>
          <w:u w:val="single"/>
        </w:rPr>
        <w:t>Life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577"/>
      </w:tblGrid>
      <w:tr w:rsidR="00C272FA" w:rsidRPr="00B82F08" w:rsidTr="00B82F08">
        <w:tc>
          <w:tcPr>
            <w:tcW w:w="1575" w:type="dxa"/>
            <w:tcBorders>
              <w:bottom w:val="single" w:sz="4" w:space="0" w:color="auto"/>
            </w:tcBorders>
            <w:shd w:val="clear" w:color="auto" w:fill="D9D9D9"/>
          </w:tcPr>
          <w:p w:rsidR="00C272FA" w:rsidRPr="00B82F08" w:rsidRDefault="00C272FA" w:rsidP="00B82F08">
            <w:pPr>
              <w:spacing w:after="0" w:line="240" w:lineRule="auto"/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3ED:</w:t>
            </w:r>
          </w:p>
        </w:tc>
        <w:tc>
          <w:tcPr>
            <w:tcW w:w="8577" w:type="dxa"/>
            <w:tcBorders>
              <w:bottom w:val="single" w:sz="4" w:space="0" w:color="auto"/>
            </w:tcBorders>
            <w:shd w:val="clear" w:color="auto" w:fill="D9D9D9"/>
          </w:tcPr>
          <w:p w:rsidR="00C272FA" w:rsidRPr="00B82F08" w:rsidRDefault="00C272FA" w:rsidP="00B82F08">
            <w:pPr>
              <w:spacing w:after="0" w:line="240" w:lineRule="auto"/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Education</w:t>
            </w:r>
          </w:p>
        </w:tc>
      </w:tr>
      <w:tr w:rsidR="00C272FA" w:rsidRPr="00B82F08" w:rsidTr="00B82F08">
        <w:tc>
          <w:tcPr>
            <w:tcW w:w="1575" w:type="dxa"/>
            <w:tcBorders>
              <w:bottom w:val="nil"/>
              <w:right w:val="nil"/>
            </w:tcBorders>
          </w:tcPr>
          <w:p w:rsidR="00C272FA" w:rsidRPr="00B82F08" w:rsidRDefault="00C272FA" w:rsidP="00B82F08">
            <w:pPr>
              <w:keepNext/>
              <w:spacing w:before="20" w:after="20" w:line="240" w:lineRule="exact"/>
              <w:ind w:left="-45" w:right="-96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31 Goal: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77" w:type="dxa"/>
            <w:tcBorders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will leave school prepared to live, learn and work in a community as contributing members of society.</w:t>
            </w:r>
          </w:p>
        </w:tc>
      </w:tr>
      <w:tr w:rsidR="00C272FA" w:rsidRPr="00B82F08" w:rsidTr="00B82F08"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45" w:right="-96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 xml:space="preserve">311 Objective: </w:t>
            </w:r>
          </w:p>
        </w:tc>
        <w:tc>
          <w:tcPr>
            <w:tcW w:w="8577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Students will meet or exceed high standards for academic performance and demonstrate knowledge and skills required for lifelong learning and self-sufficiency in a dynamic world.</w:t>
            </w:r>
          </w:p>
        </w:tc>
      </w:tr>
      <w:tr w:rsidR="00C272FA" w:rsidRPr="00B82F08" w:rsidTr="00B82F08">
        <w:tc>
          <w:tcPr>
            <w:tcW w:w="1575" w:type="dxa"/>
            <w:tcBorders>
              <w:top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45" w:right="-96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312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77" w:type="dxa"/>
            <w:tcBorders>
              <w:top w:val="nil"/>
              <w:lef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Students will stay in school until successful completion.</w:t>
            </w:r>
          </w:p>
        </w:tc>
      </w:tr>
    </w:tbl>
    <w:p w:rsidR="00C272FA" w:rsidRDefault="00C272FA" w:rsidP="00C272FA">
      <w:pPr>
        <w:jc w:val="center"/>
        <w:rPr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324"/>
      </w:tblGrid>
      <w:tr w:rsidR="007F334F" w:rsidRPr="00B82F08" w:rsidTr="00B82F08"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Services Opportunities and Supports Services</w:t>
            </w:r>
          </w:p>
        </w:tc>
      </w:tr>
      <w:tr w:rsidR="00C272FA" w:rsidRPr="00B82F08" w:rsidTr="00B82F08">
        <w:tc>
          <w:tcPr>
            <w:tcW w:w="828" w:type="dxa"/>
            <w:tcBorders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031</w:t>
            </w:r>
          </w:p>
        </w:tc>
        <w:tc>
          <w:tcPr>
            <w:tcW w:w="9324" w:type="dxa"/>
            <w:tcBorders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Academic Services/Education Related. Services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032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Alternative Education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033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Arts &amp; Crafts Education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034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Basic Literacy Support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035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Basic Math Support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036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Bilingual Education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037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Counseling-Education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038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Dropout Prevention</w:t>
            </w:r>
          </w:p>
        </w:tc>
      </w:tr>
      <w:tr w:rsidR="0098021B" w:rsidRPr="00B82F08" w:rsidTr="00B82F08"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039</w:t>
            </w:r>
          </w:p>
        </w:tc>
        <w:tc>
          <w:tcPr>
            <w:tcW w:w="93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Learning Disabilities</w:t>
            </w:r>
          </w:p>
        </w:tc>
      </w:tr>
      <w:tr w:rsidR="00C272FA" w:rsidRPr="00B82F08" w:rsidTr="00B82F08">
        <w:tc>
          <w:tcPr>
            <w:tcW w:w="828" w:type="dxa"/>
            <w:tcBorders>
              <w:top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0310</w:t>
            </w:r>
          </w:p>
        </w:tc>
        <w:tc>
          <w:tcPr>
            <w:tcW w:w="9324" w:type="dxa"/>
            <w:tcBorders>
              <w:top w:val="nil"/>
              <w:lef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Cs/>
              </w:rPr>
              <w:t>Study Skills</w:t>
            </w:r>
          </w:p>
        </w:tc>
      </w:tr>
    </w:tbl>
    <w:p w:rsidR="00C272FA" w:rsidRDefault="00C272FA" w:rsidP="00C272FA">
      <w:pPr>
        <w:jc w:val="center"/>
        <w:rPr>
          <w:b/>
          <w:caps/>
          <w:u w:val="single"/>
        </w:rPr>
      </w:pPr>
    </w:p>
    <w:p w:rsidR="00C272FA" w:rsidRDefault="00C272FA" w:rsidP="00C272FA">
      <w:pPr>
        <w:jc w:val="center"/>
        <w:rPr>
          <w:b/>
          <w:caps/>
          <w:u w:val="single"/>
        </w:rPr>
      </w:pPr>
    </w:p>
    <w:p w:rsidR="00C272FA" w:rsidRDefault="00C272FA">
      <w:r>
        <w:br w:type="page"/>
      </w:r>
    </w:p>
    <w:p w:rsidR="00C272FA" w:rsidRPr="00D70CD0" w:rsidRDefault="00C272FA" w:rsidP="00C272FA">
      <w:pPr>
        <w:rPr>
          <w:rFonts w:ascii="Arial" w:hAnsi="Arial" w:cs="Arial"/>
          <w:sz w:val="14"/>
          <w:szCs w:val="14"/>
        </w:rPr>
      </w:pPr>
      <w:r w:rsidRPr="00D70CD0">
        <w:rPr>
          <w:rFonts w:ascii="Arial" w:hAnsi="Arial" w:cs="Arial"/>
          <w:b/>
          <w:sz w:val="14"/>
          <w:szCs w:val="14"/>
        </w:rPr>
        <w:t>OCFS-5003A</w:t>
      </w:r>
      <w:r w:rsidRPr="00D70CD0">
        <w:rPr>
          <w:rFonts w:ascii="Arial" w:hAnsi="Arial" w:cs="Arial"/>
          <w:sz w:val="14"/>
          <w:szCs w:val="14"/>
        </w:rPr>
        <w:t xml:space="preserve"> (</w:t>
      </w:r>
      <w:r w:rsidR="000D3090">
        <w:rPr>
          <w:rFonts w:ascii="Arial" w:hAnsi="Arial" w:cs="Arial"/>
          <w:sz w:val="14"/>
          <w:szCs w:val="14"/>
        </w:rPr>
        <w:t>3</w:t>
      </w:r>
      <w:r w:rsidRPr="00D70CD0">
        <w:rPr>
          <w:rFonts w:ascii="Arial" w:hAnsi="Arial" w:cs="Arial"/>
          <w:sz w:val="14"/>
          <w:szCs w:val="14"/>
        </w:rPr>
        <w:t>/2012)</w:t>
      </w:r>
    </w:p>
    <w:p w:rsidR="00C272FA" w:rsidRPr="000D3090" w:rsidRDefault="00C272FA" w:rsidP="00C272FA">
      <w:pPr>
        <w:jc w:val="center"/>
        <w:rPr>
          <w:rFonts w:ascii="Arial" w:hAnsi="Arial" w:cs="Arial"/>
          <w:b/>
          <w:caps/>
          <w:u w:val="single"/>
        </w:rPr>
      </w:pPr>
      <w:r w:rsidRPr="000D3090">
        <w:rPr>
          <w:rFonts w:ascii="Arial" w:hAnsi="Arial" w:cs="Arial"/>
          <w:b/>
          <w:caps/>
          <w:u w:val="single"/>
        </w:rPr>
        <w:t>Life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424"/>
      </w:tblGrid>
      <w:tr w:rsidR="00C272FA" w:rsidRPr="00B82F08" w:rsidTr="00B82F08"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:rsidR="00C272FA" w:rsidRPr="00B82F08" w:rsidRDefault="00C272FA" w:rsidP="00B82F08">
            <w:pPr>
              <w:spacing w:after="0" w:line="240" w:lineRule="auto"/>
              <w:rPr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 xml:space="preserve">4CVC: </w:t>
            </w:r>
          </w:p>
        </w:tc>
        <w:tc>
          <w:tcPr>
            <w:tcW w:w="8424" w:type="dxa"/>
            <w:tcBorders>
              <w:bottom w:val="single" w:sz="4" w:space="0" w:color="auto"/>
            </w:tcBorders>
            <w:shd w:val="clear" w:color="auto" w:fill="D9D9D9"/>
          </w:tcPr>
          <w:p w:rsidR="00C272FA" w:rsidRPr="00B82F08" w:rsidRDefault="00C272FA" w:rsidP="00B82F08">
            <w:pPr>
              <w:spacing w:after="0" w:line="240" w:lineRule="auto"/>
              <w:rPr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4CVC: Citizenship/ Civic Engagement</w:t>
            </w:r>
          </w:p>
        </w:tc>
      </w:tr>
      <w:tr w:rsidR="00C272FA" w:rsidRPr="00B82F08" w:rsidTr="00B82F08">
        <w:tc>
          <w:tcPr>
            <w:tcW w:w="1728" w:type="dxa"/>
            <w:tcBorders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   Goal: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demonstrate good citizenship as law-abiding, contributing members of their families, schools and communities.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411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assume personal responsibility for their behavior.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412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Youth will demonstrate ethical behavior and civic values.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413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understand and respect people who are different from themselves.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414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participate in family and community activities.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415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have positive peer interactions.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416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make constructive use of leisure time.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417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Youth will delay becoming parents until adulthood.</w:t>
            </w:r>
          </w:p>
        </w:tc>
      </w:tr>
      <w:tr w:rsidR="00C272FA" w:rsidRPr="00B82F08" w:rsidTr="00B82F08">
        <w:tc>
          <w:tcPr>
            <w:tcW w:w="1728" w:type="dxa"/>
            <w:tcBorders>
              <w:top w:val="nil"/>
              <w:righ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418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</w:tcBorders>
          </w:tcPr>
          <w:p w:rsidR="00C272FA" w:rsidRPr="00B82F08" w:rsidRDefault="00C272FA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Children and youth will refrain from violence and other illegal behaviors.</w:t>
            </w:r>
          </w:p>
        </w:tc>
      </w:tr>
    </w:tbl>
    <w:p w:rsidR="00C272FA" w:rsidRDefault="00C272FA" w:rsidP="00C272FA">
      <w:pPr>
        <w:spacing w:before="20" w:after="20" w:line="240" w:lineRule="exact"/>
        <w:jc w:val="center"/>
        <w:rPr>
          <w:b/>
          <w:caps/>
          <w:u w:val="single"/>
        </w:rPr>
      </w:pPr>
    </w:p>
    <w:p w:rsidR="000B6B0D" w:rsidRDefault="000B6B0D" w:rsidP="00C272FA">
      <w:pPr>
        <w:spacing w:before="20" w:after="20" w:line="240" w:lineRule="exact"/>
        <w:jc w:val="center"/>
        <w:rPr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8"/>
        <w:gridCol w:w="1062"/>
        <w:gridCol w:w="4014"/>
      </w:tblGrid>
      <w:tr w:rsidR="007F334F" w:rsidRPr="00B82F08" w:rsidTr="00B82F0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</w:rPr>
            </w:pPr>
            <w:r w:rsidRPr="00B82F08">
              <w:rPr>
                <w:rFonts w:ascii="Times New Roman" w:hAnsi="Times New Roman"/>
                <w:b/>
              </w:rPr>
              <w:t>Services Opportunities and Supports Services</w:t>
            </w:r>
          </w:p>
        </w:tc>
      </w:tr>
      <w:tr w:rsidR="0098021B" w:rsidRPr="00B82F08" w:rsidTr="00B82F08">
        <w:tc>
          <w:tcPr>
            <w:tcW w:w="1008" w:type="dxa"/>
            <w:tcBorders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After School Programs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0411</w:t>
            </w:r>
          </w:p>
        </w:tc>
        <w:tc>
          <w:tcPr>
            <w:tcW w:w="4014" w:type="dxa"/>
            <w:tcBorders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Juvenile Justice Diversion Services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Aftercare/Transitional Services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Leadership Skills Development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Character Education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Mediation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Civic/Political Activities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PINS Diversion Services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Classism, Sexism, Racism Workshops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Safe Place Out of School Time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Community Service/Youth Activism Projects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School Resource Officer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Cultural Enrichment/Awareness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0417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Supportive Relationships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Gang Prevention/ Intervention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Youth Court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0410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Juvenile Aid Bureau/Officer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0419</w:t>
            </w:r>
            <w:r w:rsidRPr="00B82F0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014" w:type="dxa"/>
            <w:tcBorders>
              <w:top w:val="nil"/>
              <w:left w:val="nil"/>
            </w:tcBorders>
          </w:tcPr>
          <w:p w:rsidR="007F334F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Youth Leadership/Empowerment</w:t>
            </w:r>
          </w:p>
        </w:tc>
      </w:tr>
    </w:tbl>
    <w:p w:rsidR="004238D5" w:rsidRDefault="004238D5" w:rsidP="00D70CD0"/>
    <w:p w:rsidR="004238D5" w:rsidRDefault="004238D5">
      <w:r>
        <w:br w:type="page"/>
      </w:r>
    </w:p>
    <w:p w:rsidR="004238D5" w:rsidRPr="00D70CD0" w:rsidRDefault="004238D5" w:rsidP="004238D5">
      <w:pPr>
        <w:rPr>
          <w:rFonts w:ascii="Arial" w:hAnsi="Arial" w:cs="Arial"/>
          <w:sz w:val="14"/>
          <w:szCs w:val="14"/>
        </w:rPr>
      </w:pPr>
      <w:r w:rsidRPr="00D70CD0">
        <w:rPr>
          <w:rFonts w:ascii="Arial" w:hAnsi="Arial" w:cs="Arial"/>
          <w:b/>
          <w:sz w:val="14"/>
          <w:szCs w:val="14"/>
        </w:rPr>
        <w:t>OCFS-5003A</w:t>
      </w:r>
      <w:r w:rsidRPr="00D70CD0">
        <w:rPr>
          <w:rFonts w:ascii="Arial" w:hAnsi="Arial" w:cs="Arial"/>
          <w:sz w:val="14"/>
          <w:szCs w:val="14"/>
        </w:rPr>
        <w:t xml:space="preserve"> (</w:t>
      </w:r>
      <w:r w:rsidR="000D3090">
        <w:rPr>
          <w:rFonts w:ascii="Arial" w:hAnsi="Arial" w:cs="Arial"/>
          <w:sz w:val="14"/>
          <w:szCs w:val="14"/>
        </w:rPr>
        <w:t>3</w:t>
      </w:r>
      <w:r w:rsidRPr="00D70CD0">
        <w:rPr>
          <w:rFonts w:ascii="Arial" w:hAnsi="Arial" w:cs="Arial"/>
          <w:sz w:val="14"/>
          <w:szCs w:val="14"/>
        </w:rPr>
        <w:t>/2012)</w:t>
      </w:r>
    </w:p>
    <w:p w:rsidR="004238D5" w:rsidRPr="000D3090" w:rsidRDefault="004238D5" w:rsidP="004238D5">
      <w:pPr>
        <w:jc w:val="center"/>
        <w:rPr>
          <w:rFonts w:ascii="Arial" w:hAnsi="Arial" w:cs="Arial"/>
          <w:b/>
          <w:caps/>
          <w:u w:val="single"/>
        </w:rPr>
      </w:pPr>
      <w:r w:rsidRPr="000D3090">
        <w:rPr>
          <w:rFonts w:ascii="Arial" w:hAnsi="Arial" w:cs="Arial"/>
          <w:b/>
          <w:caps/>
          <w:u w:val="single"/>
        </w:rPr>
        <w:t>Life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424"/>
      </w:tblGrid>
      <w:tr w:rsidR="004238D5" w:rsidRPr="00B82F08" w:rsidTr="00B82F08"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:rsidR="004238D5" w:rsidRPr="00B82F08" w:rsidRDefault="004238D5" w:rsidP="00B82F08">
            <w:pPr>
              <w:spacing w:after="0" w:line="240" w:lineRule="auto"/>
              <w:rPr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 xml:space="preserve">5FAM: </w:t>
            </w:r>
          </w:p>
        </w:tc>
        <w:tc>
          <w:tcPr>
            <w:tcW w:w="8424" w:type="dxa"/>
            <w:tcBorders>
              <w:bottom w:val="single" w:sz="4" w:space="0" w:color="auto"/>
            </w:tcBorders>
            <w:shd w:val="clear" w:color="auto" w:fill="D9D9D9"/>
          </w:tcPr>
          <w:p w:rsidR="004238D5" w:rsidRPr="00B82F08" w:rsidRDefault="004238D5" w:rsidP="00B82F08">
            <w:pPr>
              <w:spacing w:after="0" w:line="240" w:lineRule="auto"/>
              <w:rPr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5FAM: Family</w:t>
            </w:r>
          </w:p>
        </w:tc>
      </w:tr>
      <w:tr w:rsidR="004238D5" w:rsidRPr="00B82F08" w:rsidTr="00B82F08">
        <w:tc>
          <w:tcPr>
            <w:tcW w:w="1728" w:type="dxa"/>
            <w:tcBorders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   Goal: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Families will provide children with safe, stable and nurturing environments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511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Parent/caregivers will provide children with a stable family relationship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512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Parent/caregivers will possess and practice adequate child rearing skills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513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Parent/caregivers will be positively involved in their children’s learning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514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Parent/caregivers will gain the knowledge and ability to access support services for their children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515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Parent/caregivers will provide their children with households free from physical and emotional abuse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516 Objective:</w:t>
            </w:r>
            <w:r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Parent/caregivers will provide their children with households free from alcohol and other substance abuse</w:t>
            </w:r>
          </w:p>
        </w:tc>
      </w:tr>
    </w:tbl>
    <w:p w:rsidR="004238D5" w:rsidRDefault="004238D5" w:rsidP="004238D5">
      <w:pPr>
        <w:spacing w:before="20" w:after="20" w:line="240" w:lineRule="exact"/>
        <w:jc w:val="center"/>
        <w:rPr>
          <w:b/>
          <w:caps/>
          <w:u w:val="single"/>
        </w:rPr>
      </w:pPr>
    </w:p>
    <w:p w:rsidR="000B6B0D" w:rsidRDefault="000B6B0D" w:rsidP="004238D5">
      <w:pPr>
        <w:spacing w:before="20" w:after="20" w:line="240" w:lineRule="exact"/>
        <w:jc w:val="center"/>
        <w:rPr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8"/>
        <w:gridCol w:w="1062"/>
        <w:gridCol w:w="4014"/>
      </w:tblGrid>
      <w:tr w:rsidR="004238D5" w:rsidRPr="00B82F08" w:rsidTr="00B82F0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Services, Opportunities, and Supports</w:t>
            </w:r>
          </w:p>
        </w:tc>
      </w:tr>
      <w:tr w:rsidR="0098021B" w:rsidRPr="00B82F08" w:rsidTr="00B82F08">
        <w:tc>
          <w:tcPr>
            <w:tcW w:w="1008" w:type="dxa"/>
            <w:tcBorders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</w:t>
            </w:r>
          </w:p>
        </w:tc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Adoption Counseling/Workshops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0510</w:t>
            </w:r>
          </w:p>
        </w:tc>
        <w:tc>
          <w:tcPr>
            <w:tcW w:w="4014" w:type="dxa"/>
            <w:tcBorders>
              <w:left w:val="nil"/>
              <w:bottom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Domestic Violence Intervention and Treatment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Asset Building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Domestic Violence Prevention/Education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Child Abuse &amp; Neglect Intervention and Treatment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Family communications Workshops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Child abuse and Neglect Prevention/Education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Family Support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Community Programs to Promote Positive Youth Development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Family Violence Prevention/Education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Dating Violence Intervention and Treatment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GLBTQ Counseling/Workshops/Education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Dating Violence Prevention/Education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Parenting Skills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Death &amp; Bereavement Counseling/Workshops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0517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Services for Pregnant &amp; Parenting Youth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059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Divorce/Single Parenting Counseling/Workshop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Sexuality Exploited Youth Education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0519</w:t>
            </w:r>
            <w:r w:rsidRPr="00B82F0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014" w:type="dxa"/>
            <w:tcBorders>
              <w:top w:val="nil"/>
              <w:lef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Stress Management Workshops</w:t>
            </w:r>
          </w:p>
        </w:tc>
      </w:tr>
    </w:tbl>
    <w:p w:rsidR="004238D5" w:rsidRDefault="004238D5" w:rsidP="00D70CD0"/>
    <w:p w:rsidR="004238D5" w:rsidRDefault="004238D5">
      <w:r>
        <w:br w:type="page"/>
      </w:r>
    </w:p>
    <w:p w:rsidR="004238D5" w:rsidRPr="00D70CD0" w:rsidRDefault="004238D5" w:rsidP="004238D5">
      <w:pPr>
        <w:rPr>
          <w:rFonts w:ascii="Arial" w:hAnsi="Arial" w:cs="Arial"/>
          <w:sz w:val="14"/>
          <w:szCs w:val="14"/>
        </w:rPr>
      </w:pPr>
      <w:r w:rsidRPr="00D70CD0">
        <w:rPr>
          <w:rFonts w:ascii="Arial" w:hAnsi="Arial" w:cs="Arial"/>
          <w:b/>
          <w:sz w:val="14"/>
          <w:szCs w:val="14"/>
        </w:rPr>
        <w:t>OCFS-5003A</w:t>
      </w:r>
      <w:r w:rsidRPr="00D70CD0">
        <w:rPr>
          <w:rFonts w:ascii="Arial" w:hAnsi="Arial" w:cs="Arial"/>
          <w:sz w:val="14"/>
          <w:szCs w:val="14"/>
        </w:rPr>
        <w:t xml:space="preserve"> (</w:t>
      </w:r>
      <w:r w:rsidR="000D3090">
        <w:rPr>
          <w:rFonts w:ascii="Arial" w:hAnsi="Arial" w:cs="Arial"/>
          <w:sz w:val="14"/>
          <w:szCs w:val="14"/>
        </w:rPr>
        <w:t>3</w:t>
      </w:r>
      <w:r w:rsidRPr="00D70CD0">
        <w:rPr>
          <w:rFonts w:ascii="Arial" w:hAnsi="Arial" w:cs="Arial"/>
          <w:sz w:val="14"/>
          <w:szCs w:val="14"/>
        </w:rPr>
        <w:t>/2012)</w:t>
      </w:r>
    </w:p>
    <w:p w:rsidR="004238D5" w:rsidRPr="000D3090" w:rsidRDefault="004238D5" w:rsidP="004238D5">
      <w:pPr>
        <w:jc w:val="center"/>
        <w:rPr>
          <w:rFonts w:ascii="Arial" w:hAnsi="Arial" w:cs="Arial"/>
          <w:b/>
          <w:caps/>
          <w:u w:val="single"/>
        </w:rPr>
      </w:pPr>
      <w:r w:rsidRPr="000D3090">
        <w:rPr>
          <w:rFonts w:ascii="Arial" w:hAnsi="Arial" w:cs="Arial"/>
          <w:b/>
          <w:caps/>
          <w:u w:val="single"/>
        </w:rPr>
        <w:t>Life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424"/>
      </w:tblGrid>
      <w:tr w:rsidR="004238D5" w:rsidRPr="00B82F08" w:rsidTr="00B82F08"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:rsidR="004238D5" w:rsidRPr="00B82F08" w:rsidRDefault="00291125" w:rsidP="00B82F08">
            <w:pPr>
              <w:spacing w:after="0" w:line="240" w:lineRule="auto"/>
              <w:rPr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6COM</w:t>
            </w:r>
            <w:r w:rsidR="004238D5"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8424" w:type="dxa"/>
            <w:tcBorders>
              <w:bottom w:val="single" w:sz="4" w:space="0" w:color="auto"/>
            </w:tcBorders>
            <w:shd w:val="clear" w:color="auto" w:fill="D9D9D9"/>
          </w:tcPr>
          <w:p w:rsidR="004238D5" w:rsidRPr="00B82F08" w:rsidRDefault="00291125" w:rsidP="00B82F08">
            <w:pPr>
              <w:spacing w:after="0" w:line="240" w:lineRule="auto"/>
              <w:rPr>
                <w:color w:val="000000"/>
              </w:rPr>
            </w:pP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6COM</w:t>
            </w:r>
            <w:r w:rsidR="004238D5"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B82F08">
              <w:rPr>
                <w:rStyle w:val="tabletextheadergreen1"/>
                <w:rFonts w:ascii="Times New Roman" w:hAnsi="Times New Roman"/>
                <w:color w:val="000000"/>
                <w:sz w:val="22"/>
                <w:szCs w:val="22"/>
              </w:rPr>
              <w:t>Community</w:t>
            </w:r>
          </w:p>
        </w:tc>
      </w:tr>
      <w:tr w:rsidR="004238D5" w:rsidRPr="00B82F08" w:rsidTr="00B82F08">
        <w:tc>
          <w:tcPr>
            <w:tcW w:w="1728" w:type="dxa"/>
            <w:tcBorders>
              <w:bottom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</w:t>
            </w:r>
            <w:r w:rsidR="004238D5" w:rsidRPr="00B82F08">
              <w:rPr>
                <w:rFonts w:ascii="Times New Roman" w:hAnsi="Times New Roman"/>
                <w:b/>
              </w:rPr>
              <w:t>1   Goal: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 xml:space="preserve">New York State communities will provide children, youth and families with healthy, safe and thriving environments. 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</w:t>
            </w:r>
            <w:r w:rsidR="004238D5" w:rsidRPr="00B82F08">
              <w:rPr>
                <w:rFonts w:ascii="Times New Roman" w:hAnsi="Times New Roman"/>
                <w:b/>
              </w:rPr>
              <w:t>11 Objective: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Adequate housing will be available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</w:t>
            </w:r>
            <w:r w:rsidR="004238D5" w:rsidRPr="00B82F08">
              <w:rPr>
                <w:rFonts w:ascii="Times New Roman" w:hAnsi="Times New Roman"/>
                <w:b/>
              </w:rPr>
              <w:t>12 Objective: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Adequate transportation will be available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62</w:t>
            </w:r>
            <w:r w:rsidR="004238D5" w:rsidRPr="00B82F08">
              <w:rPr>
                <w:rFonts w:ascii="Times New Roman" w:hAnsi="Times New Roman"/>
                <w:b/>
              </w:rPr>
              <w:t xml:space="preserve"> </w:t>
            </w:r>
            <w:r w:rsidR="00B82F08" w:rsidRPr="00B82F08">
              <w:rPr>
                <w:rFonts w:ascii="Times New Roman" w:hAnsi="Times New Roman"/>
                <w:b/>
              </w:rPr>
              <w:t xml:space="preserve"> </w:t>
            </w:r>
            <w:r w:rsidR="004238D5" w:rsidRPr="00B82F08">
              <w:rPr>
                <w:rFonts w:ascii="Times New Roman" w:hAnsi="Times New Roman"/>
                <w:b/>
              </w:rPr>
              <w:t>Objective: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New York State communities will provide children, youth and their families with opportunities to help them meet their needs for physical, social, moral and emotional growth.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621</w:t>
            </w:r>
            <w:r w:rsidR="004238D5" w:rsidRPr="00B82F08">
              <w:rPr>
                <w:rFonts w:ascii="Times New Roman" w:hAnsi="Times New Roman"/>
                <w:b/>
              </w:rPr>
              <w:t xml:space="preserve"> Objective: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>Communities will make available and accessible formal and informal services (e.g., child care, parent training, recreation, youth services, libraries, museums, parks).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622</w:t>
            </w:r>
            <w:r w:rsidR="004238D5" w:rsidRPr="00B82F08">
              <w:rPr>
                <w:rFonts w:ascii="Times New Roman" w:hAnsi="Times New Roman"/>
                <w:b/>
              </w:rPr>
              <w:t xml:space="preserve"> Objective: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</w:tcBorders>
          </w:tcPr>
          <w:p w:rsidR="004238D5" w:rsidRPr="00B82F08" w:rsidRDefault="00CD2EDE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 xml:space="preserve">Adults in the community will provide youth with good role models and opportunities for positive adult interactions. </w:t>
            </w:r>
          </w:p>
        </w:tc>
      </w:tr>
      <w:tr w:rsidR="004238D5" w:rsidRPr="00B82F08" w:rsidTr="00B82F08">
        <w:tc>
          <w:tcPr>
            <w:tcW w:w="1728" w:type="dxa"/>
            <w:tcBorders>
              <w:top w:val="nil"/>
              <w:right w:val="nil"/>
            </w:tcBorders>
          </w:tcPr>
          <w:p w:rsidR="004238D5" w:rsidRPr="00B82F08" w:rsidRDefault="00291125" w:rsidP="00B82F08">
            <w:pPr>
              <w:spacing w:before="20" w:after="20" w:line="240" w:lineRule="exact"/>
              <w:ind w:left="-27" w:right="-81"/>
              <w:outlineLvl w:val="0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  <w:b/>
              </w:rPr>
              <w:t>623</w:t>
            </w:r>
            <w:r w:rsidR="004238D5" w:rsidRPr="00B82F08">
              <w:rPr>
                <w:rFonts w:ascii="Times New Roman" w:hAnsi="Times New Roman"/>
                <w:b/>
              </w:rPr>
              <w:t xml:space="preserve"> Objective:</w:t>
            </w:r>
            <w:r w:rsidR="004238D5" w:rsidRPr="00B82F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24" w:type="dxa"/>
            <w:tcBorders>
              <w:top w:val="nil"/>
              <w:left w:val="nil"/>
            </w:tcBorders>
          </w:tcPr>
          <w:p w:rsidR="004238D5" w:rsidRPr="00B82F08" w:rsidRDefault="00CD2EDE" w:rsidP="00B82F08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B82F08">
              <w:rPr>
                <w:rFonts w:ascii="Times New Roman" w:hAnsi="Times New Roman"/>
              </w:rPr>
              <w:t xml:space="preserve">Communities will provide opportunities for youth to make positive contributions to community life and to practice skill development. </w:t>
            </w:r>
          </w:p>
        </w:tc>
      </w:tr>
    </w:tbl>
    <w:p w:rsidR="004238D5" w:rsidRDefault="004238D5" w:rsidP="004238D5">
      <w:pPr>
        <w:spacing w:before="20" w:after="20" w:line="240" w:lineRule="exact"/>
        <w:jc w:val="center"/>
        <w:rPr>
          <w:b/>
          <w:caps/>
          <w:u w:val="single"/>
        </w:rPr>
      </w:pPr>
    </w:p>
    <w:p w:rsidR="000B6B0D" w:rsidRDefault="000B6B0D" w:rsidP="004238D5">
      <w:pPr>
        <w:spacing w:before="20" w:after="20" w:line="240" w:lineRule="exact"/>
        <w:jc w:val="center"/>
        <w:rPr>
          <w:b/>
          <w:cap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8"/>
        <w:gridCol w:w="1062"/>
        <w:gridCol w:w="4014"/>
      </w:tblGrid>
      <w:tr w:rsidR="004238D5" w:rsidRPr="00B82F08" w:rsidTr="00B82F08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4238D5" w:rsidRPr="00B82F08" w:rsidRDefault="004238D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Services, Opportunities, and Supports</w:t>
            </w:r>
          </w:p>
        </w:tc>
      </w:tr>
      <w:tr w:rsidR="0098021B" w:rsidRPr="00B82F08" w:rsidTr="00B82F08">
        <w:tc>
          <w:tcPr>
            <w:tcW w:w="1008" w:type="dxa"/>
            <w:tcBorders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</w:t>
            </w:r>
          </w:p>
        </w:tc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291125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Administering or Providing Funding for Services/Supports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0614</w:t>
            </w:r>
          </w:p>
        </w:tc>
        <w:tc>
          <w:tcPr>
            <w:tcW w:w="4014" w:type="dxa"/>
            <w:tcBorders>
              <w:left w:val="nil"/>
              <w:bottom w:val="nil"/>
            </w:tcBorders>
          </w:tcPr>
          <w:p w:rsidR="00291125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Professional Development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7F334F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Advocacy on Behalf of Youth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Research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063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Clearing house/Resource Center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Coordination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Conferences/Meetings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0617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 Emergency Shelter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Convening Collaborative Groups for Planning/Organization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 Interim Family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Developing or Coordinating Programs/Models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0619</w:t>
            </w:r>
            <w:r w:rsidRPr="00B82F0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 Street Outreach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067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Evaluation Activities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0620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II Non-Residential Case Management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Information Dissemination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II Group Residence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069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Mentoring long term (More than 12-13 Month Relationships)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II TILPS Supported Residence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0610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Mentoring short term (less than 12-15 Month Relationships)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RHYA Part I Non Residential Case Management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0611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Monitoring Activities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Spiritual or Faith-Based Connections/Youth Groups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0612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Needs Assessments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Training Technical Assistance</w:t>
            </w:r>
          </w:p>
        </w:tc>
      </w:tr>
      <w:tr w:rsidR="0098021B" w:rsidRPr="00B82F08" w:rsidTr="00B82F08">
        <w:tc>
          <w:tcPr>
            <w:tcW w:w="1008" w:type="dxa"/>
            <w:tcBorders>
              <w:top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0613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Planning &amp; Program Development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291125" w:rsidRPr="00B82F08" w:rsidRDefault="00291125" w:rsidP="00B82F08">
            <w:pPr>
              <w:spacing w:before="20" w:after="20" w:line="240" w:lineRule="exact"/>
              <w:rPr>
                <w:rFonts w:ascii="Times New Roman" w:hAnsi="Times New Roman"/>
                <w:b/>
                <w:bCs/>
              </w:rPr>
            </w:pPr>
            <w:r w:rsidRPr="00B82F08">
              <w:rPr>
                <w:rFonts w:ascii="Times New Roman" w:hAnsi="Times New Roman"/>
                <w:b/>
                <w:bCs/>
              </w:rPr>
              <w:t>0626</w:t>
            </w:r>
          </w:p>
        </w:tc>
        <w:tc>
          <w:tcPr>
            <w:tcW w:w="4014" w:type="dxa"/>
            <w:tcBorders>
              <w:top w:val="nil"/>
              <w:left w:val="nil"/>
            </w:tcBorders>
          </w:tcPr>
          <w:p w:rsidR="00291125" w:rsidRPr="00B82F08" w:rsidRDefault="000D3090" w:rsidP="00B82F08">
            <w:pPr>
              <w:spacing w:before="20" w:after="20" w:line="240" w:lineRule="exact"/>
              <w:rPr>
                <w:rFonts w:ascii="Times New Roman" w:hAnsi="Times New Roman"/>
                <w:bCs/>
              </w:rPr>
            </w:pPr>
            <w:r w:rsidRPr="00B82F08">
              <w:rPr>
                <w:rFonts w:ascii="Times New Roman" w:hAnsi="Times New Roman"/>
                <w:bCs/>
              </w:rPr>
              <w:t>Violence/Crime/Delinquency Prevention Activities</w:t>
            </w:r>
          </w:p>
        </w:tc>
      </w:tr>
    </w:tbl>
    <w:p w:rsidR="004238D5" w:rsidRDefault="004238D5" w:rsidP="00D70CD0"/>
    <w:sectPr w:rsidR="004238D5" w:rsidSect="00D70CD0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attachedTemplate r:id="rId1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gIGjwgtBlF869ZKbu77vC0KWDJGai7rFJrDiuZOJd5uJHrGpKJfwy42Jd7P3p9jVsmTa9TjHPNBb730KEIPDCg==" w:salt="mIk45PzSpeh6EajhrswHH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0"/>
    <w:rsid w:val="00015A35"/>
    <w:rsid w:val="00033BCB"/>
    <w:rsid w:val="00055EB2"/>
    <w:rsid w:val="000B6B0D"/>
    <w:rsid w:val="000D3090"/>
    <w:rsid w:val="00291125"/>
    <w:rsid w:val="004238D5"/>
    <w:rsid w:val="007F334F"/>
    <w:rsid w:val="00826BA2"/>
    <w:rsid w:val="0089420E"/>
    <w:rsid w:val="0098021B"/>
    <w:rsid w:val="00B82F08"/>
    <w:rsid w:val="00B972B7"/>
    <w:rsid w:val="00C272FA"/>
    <w:rsid w:val="00CD2EDE"/>
    <w:rsid w:val="00D70CD0"/>
    <w:rsid w:val="00D86900"/>
    <w:rsid w:val="00D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A6EF-8387-4A10-9E67-8C2C141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headergreen1">
    <w:name w:val="tabletextheadergreen1"/>
    <w:basedOn w:val="DefaultParagraphFont"/>
    <w:rsid w:val="00D70CD0"/>
    <w:rPr>
      <w:rFonts w:ascii="Verdana" w:hAnsi="Verdana" w:hint="default"/>
      <w:b/>
      <w:bCs/>
      <w:color w:val="00636B"/>
      <w:spacing w:val="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alln\Downloads\OCFS-5003A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OCFS-5003A (6)</Template>
  <TotalTime>1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OTDA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Nicole</dc:creator>
  <cp:keywords/>
  <dc:description/>
  <cp:lastModifiedBy>Kimball, Nicole</cp:lastModifiedBy>
  <cp:revision>1</cp:revision>
  <dcterms:created xsi:type="dcterms:W3CDTF">2024-04-19T19:48:00Z</dcterms:created>
  <dcterms:modified xsi:type="dcterms:W3CDTF">2024-04-19T19:49:00Z</dcterms:modified>
</cp:coreProperties>
</file>